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6A2177DD"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572045">
        <w:rPr>
          <w:color w:val="231F20"/>
        </w:rPr>
        <w:t>Communication</w:t>
      </w:r>
      <w:r w:rsidR="00ED0C71">
        <w:rPr>
          <w:color w:val="231F20"/>
        </w:rPr>
        <w:t xml:space="preserve"> and</w:t>
      </w:r>
      <w:r w:rsidR="00572045">
        <w:rPr>
          <w:color w:val="231F20"/>
        </w:rPr>
        <w:t xml:space="preserve"> Media Studies</w:t>
      </w:r>
      <w:r w:rsidR="00FC38E5">
        <w:rPr>
          <w:color w:val="231F20"/>
        </w:rPr>
        <w:t xml:space="preserve"> (2+</w:t>
      </w:r>
      <w:r w:rsidR="00572045">
        <w:rPr>
          <w:color w:val="231F20"/>
        </w:rPr>
        <w:t>2</w:t>
      </w:r>
      <w:r w:rsidR="00FC38E5">
        <w:rPr>
          <w:color w:val="231F20"/>
        </w:rPr>
        <w:t>+</w:t>
      </w:r>
      <w:r w:rsidR="00572045">
        <w:rPr>
          <w:color w:val="231F20"/>
        </w:rPr>
        <w:t>4</w:t>
      </w:r>
      <w:r w:rsidR="00FC38E5">
        <w:rPr>
          <w:color w:val="231F20"/>
        </w:rPr>
        <w:t xml:space="preserve">)  </w:t>
      </w:r>
      <w:r w:rsidR="00FC38E5" w:rsidRPr="008F4084">
        <w:rPr>
          <w:color w:val="231F20"/>
          <w:shd w:val="clear" w:color="auto" w:fill="F4D9FB"/>
        </w:rPr>
        <w:t xml:space="preserve">     </w:t>
      </w:r>
      <w:r w:rsidR="00FC38E5">
        <w:rPr>
          <w:color w:val="231F20"/>
        </w:rPr>
        <w:t xml:space="preserve">   </w:t>
      </w:r>
      <w:hyperlink r:id="rId11" w:history="1">
        <w:r w:rsidR="00913063" w:rsidRPr="00F72C9D">
          <w:rPr>
            <w:rStyle w:val="Hyperlink"/>
          </w:rPr>
          <w:t>https://handbooks.uwa.edu.au//majordetails?code=MJD-CMMST</w:t>
        </w:r>
      </w:hyperlink>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983B47" w14:paraId="7914B2EE" w14:textId="77777777" w:rsidTr="00F778B9">
        <w:trPr>
          <w:trHeight w:val="855"/>
        </w:trPr>
        <w:tc>
          <w:tcPr>
            <w:tcW w:w="397" w:type="dxa"/>
            <w:vMerge w:val="restart"/>
            <w:tcBorders>
              <w:top w:val="single" w:sz="12" w:space="0" w:color="auto"/>
              <w:left w:val="nil"/>
              <w:right w:val="nil"/>
            </w:tcBorders>
            <w:textDirection w:val="btLr"/>
          </w:tcPr>
          <w:p w14:paraId="0DB15A1A" w14:textId="1FD379CE" w:rsidR="00983B47" w:rsidRPr="00983B47" w:rsidRDefault="00D63A75">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983B47" w:rsidRDefault="00983B47">
            <w:pPr>
              <w:pStyle w:val="TableParagraph"/>
              <w:spacing w:before="150"/>
              <w:ind w:left="33"/>
              <w:rPr>
                <w:sz w:val="16"/>
              </w:rPr>
            </w:pPr>
            <w:r>
              <w:rPr>
                <w:color w:val="231F20"/>
                <w:sz w:val="16"/>
              </w:rPr>
              <w:t>SEM</w:t>
            </w:r>
            <w:r w:rsidR="00057BF2">
              <w:rPr>
                <w:color w:val="231F20"/>
                <w:sz w:val="16"/>
              </w:rPr>
              <w:t xml:space="preserve"> 1</w:t>
            </w:r>
          </w:p>
        </w:tc>
        <w:tc>
          <w:tcPr>
            <w:tcW w:w="3544" w:type="dxa"/>
            <w:tcBorders>
              <w:top w:val="single" w:sz="12" w:space="0" w:color="auto"/>
              <w:left w:val="single" w:sz="24" w:space="0" w:color="25408F"/>
              <w:bottom w:val="single" w:sz="2" w:space="0" w:color="231F20"/>
              <w:right w:val="single" w:sz="2" w:space="0" w:color="231F20"/>
            </w:tcBorders>
            <w:shd w:val="clear" w:color="auto" w:fill="F4D9FB"/>
            <w:tcMar>
              <w:top w:w="57" w:type="dxa"/>
              <w:left w:w="57" w:type="dxa"/>
              <w:bottom w:w="57" w:type="dxa"/>
              <w:right w:w="57" w:type="dxa"/>
            </w:tcMar>
            <w:vAlign w:val="center"/>
          </w:tcPr>
          <w:p w14:paraId="6EE22115" w14:textId="77777777" w:rsidR="008F4084" w:rsidRDefault="008F4084" w:rsidP="00983B47">
            <w:pPr>
              <w:pStyle w:val="TableParagraph"/>
              <w:jc w:val="center"/>
            </w:pPr>
            <w:r w:rsidRPr="008F4084">
              <w:t xml:space="preserve">COMM1001 Power, </w:t>
            </w:r>
          </w:p>
          <w:p w14:paraId="3E563BF0" w14:textId="60BDDD5D" w:rsidR="00983B47" w:rsidRPr="00FC38E5" w:rsidRDefault="008F4084" w:rsidP="00983B47">
            <w:pPr>
              <w:pStyle w:val="TableParagraph"/>
              <w:jc w:val="center"/>
            </w:pPr>
            <w:r w:rsidRPr="008F4084">
              <w:t>Participation and Meaning</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289089BB" w:rsidR="00983B47" w:rsidRPr="00F778B9" w:rsidRDefault="0053599E" w:rsidP="00F778B9">
            <w:pPr>
              <w:pStyle w:val="TableParagraph"/>
              <w:rPr>
                <w:color w:val="808080" w:themeColor="background1" w:themeShade="80"/>
                <w:sz w:val="16"/>
                <w:szCs w:val="16"/>
              </w:rPr>
            </w:pPr>
            <w:r w:rsidRPr="00F778B9">
              <w:rPr>
                <w:color w:val="808080" w:themeColor="background1" w:themeShade="80"/>
                <w:sz w:val="16"/>
                <w:szCs w:val="16"/>
              </w:rPr>
              <w:t>Elective or Minor</w:t>
            </w:r>
            <w:r w:rsidR="00606259" w:rsidRPr="00F778B9">
              <w:rPr>
                <w:color w:val="808080" w:themeColor="background1" w:themeShade="80"/>
                <w:sz w:val="16"/>
                <w:szCs w:val="16"/>
              </w:rPr>
              <w:t xml:space="preserve">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983B47" w:rsidRPr="00F778B9" w:rsidRDefault="00FC38E5" w:rsidP="00F778B9">
            <w:pPr>
              <w:pStyle w:val="TableParagraph"/>
              <w:rPr>
                <w:color w:val="808080" w:themeColor="background1" w:themeShade="80"/>
                <w:sz w:val="16"/>
                <w:szCs w:val="16"/>
              </w:rPr>
            </w:pPr>
            <w:r w:rsidRPr="00F778B9">
              <w:rPr>
                <w:color w:val="808080" w:themeColor="background1" w:themeShade="80"/>
                <w:sz w:val="16"/>
                <w:szCs w:val="16"/>
              </w:rPr>
              <w:t>Elective</w:t>
            </w:r>
            <w:r w:rsidR="0053599E" w:rsidRPr="00F778B9">
              <w:rPr>
                <w:color w:val="808080" w:themeColor="background1" w:themeShade="80"/>
                <w:sz w:val="16"/>
                <w:szCs w:val="16"/>
              </w:rPr>
              <w:t xml:space="preserve"> or Minor</w:t>
            </w:r>
            <w:r w:rsidR="00606259" w:rsidRPr="00F778B9">
              <w:rPr>
                <w:color w:val="808080" w:themeColor="background1" w:themeShade="80"/>
                <w:sz w:val="16"/>
                <w:szCs w:val="16"/>
              </w:rPr>
              <w:t xml:space="preserve">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7C2D1D" w:rsidRPr="00F778B9" w:rsidRDefault="00FC38E5" w:rsidP="00F778B9">
            <w:pPr>
              <w:pStyle w:val="TableParagraph"/>
              <w:rPr>
                <w:color w:val="808080" w:themeColor="background1" w:themeShade="80"/>
                <w:sz w:val="16"/>
                <w:szCs w:val="16"/>
              </w:rPr>
            </w:pPr>
            <w:r w:rsidRPr="00F778B9">
              <w:rPr>
                <w:color w:val="808080" w:themeColor="background1" w:themeShade="80"/>
                <w:sz w:val="16"/>
                <w:szCs w:val="16"/>
              </w:rPr>
              <w:t>Elective</w:t>
            </w:r>
            <w:r w:rsidR="0053599E" w:rsidRPr="00F778B9">
              <w:rPr>
                <w:color w:val="808080" w:themeColor="background1" w:themeShade="80"/>
                <w:sz w:val="16"/>
                <w:szCs w:val="16"/>
              </w:rPr>
              <w:t xml:space="preserve"> or </w:t>
            </w:r>
            <w:r w:rsidR="00606259" w:rsidRPr="00F778B9">
              <w:rPr>
                <w:color w:val="808080" w:themeColor="background1" w:themeShade="80"/>
                <w:sz w:val="16"/>
                <w:szCs w:val="16"/>
              </w:rPr>
              <w:t>Level 1</w:t>
            </w:r>
          </w:p>
          <w:p w14:paraId="1C3003F6" w14:textId="70A4F5FD" w:rsidR="00983B47" w:rsidRPr="00F778B9" w:rsidRDefault="0053599E" w:rsidP="00F778B9">
            <w:pPr>
              <w:pStyle w:val="TableParagraph"/>
              <w:rPr>
                <w:color w:val="808080" w:themeColor="background1" w:themeShade="80"/>
                <w:sz w:val="16"/>
                <w:szCs w:val="16"/>
              </w:rPr>
            </w:pPr>
            <w:r w:rsidRPr="00F778B9">
              <w:rPr>
                <w:color w:val="808080" w:themeColor="background1" w:themeShade="80"/>
                <w:sz w:val="16"/>
                <w:szCs w:val="16"/>
              </w:rPr>
              <w:t>Second Major unit</w:t>
            </w:r>
          </w:p>
        </w:tc>
      </w:tr>
      <w:tr w:rsidR="00983B47" w14:paraId="0F9FCD88" w14:textId="77777777" w:rsidTr="00F778B9">
        <w:trPr>
          <w:trHeight w:val="855"/>
        </w:trPr>
        <w:tc>
          <w:tcPr>
            <w:tcW w:w="397" w:type="dxa"/>
            <w:vMerge/>
            <w:tcBorders>
              <w:top w:val="nil"/>
              <w:left w:val="nil"/>
              <w:bottom w:val="single" w:sz="12" w:space="0" w:color="auto"/>
              <w:right w:val="nil"/>
            </w:tcBorders>
            <w:textDirection w:val="btLr"/>
          </w:tcPr>
          <w:p w14:paraId="2A214801" w14:textId="77777777" w:rsidR="00983B47" w:rsidRPr="00983B47" w:rsidRDefault="00983B47">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983B47" w:rsidRDefault="00983B47">
            <w:pPr>
              <w:pStyle w:val="TableParagraph"/>
              <w:spacing w:before="150"/>
              <w:ind w:left="33"/>
              <w:rPr>
                <w:sz w:val="16"/>
              </w:rPr>
            </w:pPr>
            <w:r>
              <w:rPr>
                <w:color w:val="231F20"/>
                <w:sz w:val="16"/>
              </w:rPr>
              <w:t>SEM</w:t>
            </w:r>
            <w:r w:rsidR="00057BF2">
              <w:rPr>
                <w:color w:val="231F20"/>
                <w:sz w:val="16"/>
              </w:rPr>
              <w:t xml:space="preserve"> 2</w:t>
            </w:r>
          </w:p>
        </w:tc>
        <w:tc>
          <w:tcPr>
            <w:tcW w:w="3544" w:type="dxa"/>
            <w:tcBorders>
              <w:top w:val="single" w:sz="2" w:space="0" w:color="231F20"/>
              <w:left w:val="single" w:sz="24" w:space="0" w:color="25408F"/>
              <w:bottom w:val="single" w:sz="12" w:space="0" w:color="auto"/>
              <w:right w:val="single" w:sz="2" w:space="0" w:color="231F20"/>
            </w:tcBorders>
            <w:shd w:val="clear" w:color="auto" w:fill="F4D9FB"/>
            <w:tcMar>
              <w:top w:w="57" w:type="dxa"/>
              <w:left w:w="57" w:type="dxa"/>
              <w:bottom w:w="57" w:type="dxa"/>
              <w:right w:w="57" w:type="dxa"/>
            </w:tcMar>
            <w:vAlign w:val="center"/>
          </w:tcPr>
          <w:p w14:paraId="35E16092" w14:textId="675AFFCD" w:rsidR="00983B47" w:rsidRPr="00057BF2" w:rsidRDefault="009A2BA0" w:rsidP="00983B47">
            <w:pPr>
              <w:pStyle w:val="TableParagraph"/>
              <w:jc w:val="center"/>
            </w:pPr>
            <w:r w:rsidRPr="009A2BA0">
              <w:t>COMM1002 Cultures, New Media and Communications</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34E320FB" w:rsidR="00983B47" w:rsidRPr="00F778B9" w:rsidRDefault="0053599E" w:rsidP="00F778B9">
            <w:pPr>
              <w:pStyle w:val="TableParagraph"/>
              <w:rPr>
                <w:color w:val="808080" w:themeColor="background1" w:themeShade="80"/>
                <w:sz w:val="16"/>
                <w:szCs w:val="16"/>
              </w:rPr>
            </w:pPr>
            <w:r w:rsidRPr="00F778B9">
              <w:rPr>
                <w:color w:val="808080" w:themeColor="background1" w:themeShade="80"/>
                <w:sz w:val="16"/>
                <w:szCs w:val="16"/>
              </w:rPr>
              <w:t>Elective or Minor</w:t>
            </w:r>
            <w:r w:rsidR="00606259" w:rsidRPr="00F778B9">
              <w:rPr>
                <w:color w:val="808080" w:themeColor="background1" w:themeShade="80"/>
                <w:sz w:val="16"/>
                <w:szCs w:val="16"/>
              </w:rPr>
              <w:t xml:space="preserve">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983B47" w:rsidRPr="00F778B9" w:rsidRDefault="0053599E" w:rsidP="00F778B9">
            <w:pPr>
              <w:pStyle w:val="TableParagraph"/>
              <w:rPr>
                <w:color w:val="808080" w:themeColor="background1" w:themeShade="80"/>
                <w:sz w:val="16"/>
                <w:szCs w:val="16"/>
              </w:rPr>
            </w:pPr>
            <w:r w:rsidRPr="00F778B9">
              <w:rPr>
                <w:color w:val="808080" w:themeColor="background1" w:themeShade="80"/>
                <w:sz w:val="16"/>
                <w:szCs w:val="16"/>
              </w:rPr>
              <w:t>Elective or Minor</w:t>
            </w:r>
            <w:r w:rsidR="00606259" w:rsidRPr="00F778B9">
              <w:rPr>
                <w:color w:val="808080" w:themeColor="background1" w:themeShade="80"/>
                <w:sz w:val="16"/>
                <w:szCs w:val="16"/>
              </w:rPr>
              <w:t xml:space="preserve">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06259" w:rsidRPr="00F778B9" w:rsidRDefault="00606259" w:rsidP="00F778B9">
            <w:pPr>
              <w:pStyle w:val="TableParagraph"/>
              <w:rPr>
                <w:color w:val="808080" w:themeColor="background1" w:themeShade="80"/>
                <w:sz w:val="16"/>
                <w:szCs w:val="16"/>
              </w:rPr>
            </w:pPr>
            <w:r w:rsidRPr="00F778B9">
              <w:rPr>
                <w:color w:val="808080" w:themeColor="background1" w:themeShade="80"/>
                <w:sz w:val="16"/>
                <w:szCs w:val="16"/>
              </w:rPr>
              <w:t>Elective or Level 1</w:t>
            </w:r>
          </w:p>
          <w:p w14:paraId="224A18A2" w14:textId="1ACC9C05" w:rsidR="00983B47" w:rsidRPr="00F778B9" w:rsidRDefault="00606259" w:rsidP="00F778B9">
            <w:pPr>
              <w:pStyle w:val="TableParagraph"/>
              <w:rPr>
                <w:color w:val="808080" w:themeColor="background1" w:themeShade="80"/>
                <w:sz w:val="16"/>
                <w:szCs w:val="16"/>
              </w:rPr>
            </w:pPr>
            <w:r w:rsidRPr="00F778B9">
              <w:rPr>
                <w:color w:val="808080" w:themeColor="background1" w:themeShade="80"/>
                <w:sz w:val="16"/>
                <w:szCs w:val="16"/>
              </w:rPr>
              <w:t>Second Major unit</w:t>
            </w:r>
          </w:p>
        </w:tc>
      </w:tr>
      <w:tr w:rsidR="00DE356F" w14:paraId="4D82440D" w14:textId="77777777" w:rsidTr="00F778B9">
        <w:trPr>
          <w:trHeight w:val="855"/>
        </w:trPr>
        <w:tc>
          <w:tcPr>
            <w:tcW w:w="397" w:type="dxa"/>
            <w:vMerge w:val="restart"/>
            <w:tcBorders>
              <w:top w:val="single" w:sz="12" w:space="0" w:color="auto"/>
              <w:left w:val="nil"/>
              <w:right w:val="nil"/>
            </w:tcBorders>
            <w:textDirection w:val="btLr"/>
          </w:tcPr>
          <w:p w14:paraId="009C833F" w14:textId="575CCF5D" w:rsidR="00DE356F" w:rsidRPr="00983B47" w:rsidRDefault="00DE356F" w:rsidP="00DE356F">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DE356F" w:rsidRDefault="00DE356F" w:rsidP="00DE356F">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4D9FB"/>
            <w:tcMar>
              <w:top w:w="57" w:type="dxa"/>
              <w:left w:w="57" w:type="dxa"/>
              <w:bottom w:w="57" w:type="dxa"/>
              <w:right w:w="57" w:type="dxa"/>
            </w:tcMar>
            <w:vAlign w:val="center"/>
          </w:tcPr>
          <w:p w14:paraId="000F10DA" w14:textId="4385EBD6" w:rsidR="00DE356F" w:rsidRPr="00057BF2" w:rsidRDefault="00DE356F" w:rsidP="00DE356F">
            <w:pPr>
              <w:pStyle w:val="TableParagraph"/>
              <w:jc w:val="center"/>
            </w:pPr>
            <w:r>
              <w:t>C</w:t>
            </w:r>
            <w:r w:rsidRPr="00F30BC1">
              <w:t>OMM2002 Digital Media</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5D061FB9" w14:textId="5F9799CB"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871490A" w14:textId="77777777"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Elective or Level 2</w:t>
            </w:r>
          </w:p>
          <w:p w14:paraId="2E98B669" w14:textId="4D0BBBC8"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7F530B7F" w14:textId="77777777"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Elective or Level 2</w:t>
            </w:r>
          </w:p>
          <w:p w14:paraId="339A9CE8" w14:textId="2FED0E15"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Second Major unit</w:t>
            </w:r>
          </w:p>
        </w:tc>
      </w:tr>
      <w:tr w:rsidR="00DE356F" w14:paraId="5A2E3E30" w14:textId="77777777" w:rsidTr="00F778B9">
        <w:trPr>
          <w:trHeight w:val="855"/>
        </w:trPr>
        <w:tc>
          <w:tcPr>
            <w:tcW w:w="397" w:type="dxa"/>
            <w:vMerge/>
            <w:tcBorders>
              <w:top w:val="nil"/>
              <w:left w:val="nil"/>
              <w:bottom w:val="single" w:sz="12" w:space="0" w:color="auto"/>
              <w:right w:val="nil"/>
            </w:tcBorders>
            <w:textDirection w:val="btLr"/>
          </w:tcPr>
          <w:p w14:paraId="19798369" w14:textId="77777777" w:rsidR="00DE356F" w:rsidRPr="00983B47" w:rsidRDefault="00DE356F" w:rsidP="00DE356F">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DE356F" w:rsidRDefault="00DE356F" w:rsidP="00DE356F">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4D9FB"/>
            <w:tcMar>
              <w:top w:w="57" w:type="dxa"/>
              <w:left w:w="57" w:type="dxa"/>
              <w:bottom w:w="57" w:type="dxa"/>
              <w:right w:w="57" w:type="dxa"/>
            </w:tcMar>
            <w:vAlign w:val="center"/>
          </w:tcPr>
          <w:p w14:paraId="240885C9" w14:textId="1F9A5CEE" w:rsidR="00DE356F" w:rsidRPr="00057BF2" w:rsidRDefault="00DE356F" w:rsidP="00DE356F">
            <w:pPr>
              <w:pStyle w:val="TableParagraph"/>
              <w:jc w:val="center"/>
            </w:pPr>
            <w:r w:rsidRPr="008B4F98">
              <w:t>COMM2001 Media Influence</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601261D" w14:textId="1FAA9DF8"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6707A536"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35035523" w14:textId="77777777"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Elective or Level 2</w:t>
            </w:r>
          </w:p>
          <w:p w14:paraId="310CFC0D" w14:textId="5BE6017F"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Second Major unit</w:t>
            </w:r>
          </w:p>
        </w:tc>
      </w:tr>
      <w:tr w:rsidR="00DE356F" w14:paraId="7614B871" w14:textId="77777777" w:rsidTr="00F778B9">
        <w:trPr>
          <w:trHeight w:val="855"/>
        </w:trPr>
        <w:tc>
          <w:tcPr>
            <w:tcW w:w="397" w:type="dxa"/>
            <w:vMerge w:val="restart"/>
            <w:tcBorders>
              <w:top w:val="single" w:sz="12" w:space="0" w:color="auto"/>
              <w:left w:val="nil"/>
              <w:right w:val="nil"/>
            </w:tcBorders>
            <w:textDirection w:val="btLr"/>
          </w:tcPr>
          <w:p w14:paraId="46CBB648" w14:textId="27970340" w:rsidR="00DE356F" w:rsidRPr="00983B47" w:rsidRDefault="00DE356F" w:rsidP="00DE356F">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2C7F7AEE" w:rsidR="00DE356F" w:rsidRDefault="00DE356F" w:rsidP="00DE356F">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4D9FB"/>
            <w:tcMar>
              <w:top w:w="57" w:type="dxa"/>
              <w:left w:w="57" w:type="dxa"/>
              <w:bottom w:w="57" w:type="dxa"/>
              <w:right w:w="57" w:type="dxa"/>
            </w:tcMar>
            <w:vAlign w:val="center"/>
          </w:tcPr>
          <w:p w14:paraId="37F82014" w14:textId="1EBBDBB5" w:rsidR="00DE356F" w:rsidRDefault="00DE356F" w:rsidP="00DE356F">
            <w:pPr>
              <w:pStyle w:val="TableParagraph"/>
              <w:jc w:val="center"/>
            </w:pPr>
            <w:r>
              <w:t>Level 3 Communication and Media Studies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F4D9FB"/>
            <w:tcMar>
              <w:top w:w="57" w:type="dxa"/>
              <w:left w:w="57" w:type="dxa"/>
              <w:bottom w:w="57" w:type="dxa"/>
              <w:right w:w="57" w:type="dxa"/>
            </w:tcMar>
            <w:vAlign w:val="center"/>
          </w:tcPr>
          <w:p w14:paraId="44F381B9" w14:textId="16922F53" w:rsidR="00DE356F" w:rsidRPr="00057BF2" w:rsidRDefault="00DE356F" w:rsidP="00DE356F">
            <w:pPr>
              <w:pStyle w:val="TableParagraph"/>
              <w:jc w:val="center"/>
            </w:pPr>
            <w:r>
              <w:t>Level 3 Communication and Media Studies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66BD2BC6"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5D65ABE" w14:textId="77777777"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Elective or Level 3</w:t>
            </w:r>
          </w:p>
          <w:p w14:paraId="252E2380" w14:textId="7B63F98C"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Second Major unit</w:t>
            </w:r>
          </w:p>
        </w:tc>
      </w:tr>
      <w:tr w:rsidR="00DE356F" w14:paraId="0E3949AA" w14:textId="77777777" w:rsidTr="00F778B9">
        <w:trPr>
          <w:trHeight w:val="855"/>
        </w:trPr>
        <w:tc>
          <w:tcPr>
            <w:tcW w:w="397" w:type="dxa"/>
            <w:vMerge/>
            <w:tcBorders>
              <w:left w:val="nil"/>
              <w:bottom w:val="single" w:sz="12" w:space="0" w:color="auto"/>
              <w:right w:val="nil"/>
            </w:tcBorders>
            <w:textDirection w:val="btLr"/>
          </w:tcPr>
          <w:p w14:paraId="3B34F0BC" w14:textId="77777777" w:rsidR="00DE356F" w:rsidRPr="00983B47" w:rsidRDefault="00DE356F" w:rsidP="00DE356F">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0E069711" w:rsidR="00DE356F" w:rsidRDefault="00DE356F" w:rsidP="00DE356F">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4D9FB"/>
            <w:tcMar>
              <w:top w:w="57" w:type="dxa"/>
              <w:left w:w="57" w:type="dxa"/>
              <w:bottom w:w="57" w:type="dxa"/>
              <w:right w:w="57" w:type="dxa"/>
            </w:tcMar>
            <w:vAlign w:val="center"/>
          </w:tcPr>
          <w:p w14:paraId="09212701" w14:textId="77777777" w:rsidR="00F94E18" w:rsidRDefault="00DE356F" w:rsidP="00DE356F">
            <w:pPr>
              <w:pStyle w:val="TableParagraph"/>
              <w:jc w:val="center"/>
            </w:pPr>
            <w:r w:rsidRPr="00E35139">
              <w:t>COMM3001</w:t>
            </w:r>
            <w:r>
              <w:t xml:space="preserve"> </w:t>
            </w:r>
            <w:r w:rsidRPr="00E35139">
              <w:t xml:space="preserve">Media </w:t>
            </w:r>
          </w:p>
          <w:p w14:paraId="2F16EB7D" w14:textId="1743E62E" w:rsidR="00DE356F" w:rsidRDefault="00DE356F" w:rsidP="00F94E18">
            <w:pPr>
              <w:pStyle w:val="TableParagraph"/>
              <w:jc w:val="center"/>
            </w:pPr>
            <w:r w:rsidRPr="00E35139">
              <w:t xml:space="preserve">Enterprise </w:t>
            </w:r>
            <w:bookmarkStart w:id="0" w:name="_GoBack"/>
            <w:bookmarkEnd w:id="0"/>
            <w:r w:rsidRPr="00E35139">
              <w:t>in Transition</w:t>
            </w:r>
          </w:p>
        </w:tc>
        <w:tc>
          <w:tcPr>
            <w:tcW w:w="3544" w:type="dxa"/>
            <w:tcBorders>
              <w:top w:val="single" w:sz="2" w:space="0" w:color="231F20"/>
              <w:left w:val="single" w:sz="2" w:space="0" w:color="231F20"/>
              <w:bottom w:val="single" w:sz="12" w:space="0" w:color="auto"/>
              <w:right w:val="single" w:sz="2" w:space="0" w:color="231F20"/>
            </w:tcBorders>
            <w:shd w:val="clear" w:color="auto" w:fill="F4D9FB"/>
            <w:tcMar>
              <w:top w:w="57" w:type="dxa"/>
              <w:left w:w="57" w:type="dxa"/>
              <w:bottom w:w="57" w:type="dxa"/>
              <w:right w:w="57" w:type="dxa"/>
            </w:tcMar>
            <w:vAlign w:val="center"/>
          </w:tcPr>
          <w:p w14:paraId="1D54D408" w14:textId="6E2998C7" w:rsidR="00DE356F" w:rsidRPr="00057BF2" w:rsidRDefault="00DE356F" w:rsidP="00DE356F">
            <w:pPr>
              <w:pStyle w:val="TableParagraph"/>
              <w:jc w:val="center"/>
            </w:pPr>
            <w:r>
              <w:t>Level 3 Communication and Media Studies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8C08A59" w14:textId="77777777"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Elective or Level 3</w:t>
            </w:r>
          </w:p>
          <w:p w14:paraId="5A570488" w14:textId="0D88697A"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3CEBF129" w14:textId="77777777"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Elective or Level 3</w:t>
            </w:r>
          </w:p>
          <w:p w14:paraId="5755B623" w14:textId="428F794D" w:rsidR="00DE356F" w:rsidRPr="00F778B9" w:rsidRDefault="00DE356F" w:rsidP="00F778B9">
            <w:pPr>
              <w:pStyle w:val="TableParagraph"/>
              <w:rPr>
                <w:color w:val="808080" w:themeColor="background1" w:themeShade="80"/>
                <w:sz w:val="16"/>
                <w:szCs w:val="16"/>
              </w:rPr>
            </w:pPr>
            <w:r w:rsidRPr="00F778B9">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71A7DBBD" w:rsidR="00564BC2" w:rsidRPr="00880C62" w:rsidRDefault="0075608B" w:rsidP="00880C62">
      <w:pPr>
        <w:pStyle w:val="ListParagraph"/>
        <w:numPr>
          <w:ilvl w:val="0"/>
          <w:numId w:val="1"/>
        </w:numPr>
        <w:rPr>
          <w:color w:val="231F20"/>
          <w:sz w:val="18"/>
          <w:szCs w:val="18"/>
        </w:rPr>
        <w:sectPr w:rsidR="00564BC2" w:rsidRPr="00880C62">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C21DC8">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235B4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880C62">
        <w:rPr>
          <w:color w:val="231F20"/>
          <w:sz w:val="18"/>
          <w:szCs w:val="18"/>
        </w:rPr>
        <w:t>degree specific major above</w:t>
      </w:r>
      <w:r w:rsidR="00C0342E" w:rsidRPr="00880C62">
        <w:rPr>
          <w:color w:val="231F20"/>
          <w:sz w:val="18"/>
          <w:szCs w:val="18"/>
        </w:rPr>
        <w:t>.</w:t>
      </w:r>
      <w:r w:rsidR="00564BC2" w:rsidRPr="00880C62">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242A626"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70609CB"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C590EA2"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CD1C7A0"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883FA9D"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D674B5"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5D05CBB"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F9A20C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0CA8C37"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F490CAC"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048FE066"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B82779F"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03C3068E"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7D24E41"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A6BF8FF"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BCF8F4E"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0F19CF8F"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05FF65E"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7B825" w14:textId="77777777" w:rsidR="00C43A33" w:rsidRDefault="00C43A33">
      <w:r>
        <w:separator/>
      </w:r>
    </w:p>
  </w:endnote>
  <w:endnote w:type="continuationSeparator" w:id="0">
    <w:p w14:paraId="304E5E3C" w14:textId="77777777" w:rsidR="00C43A33" w:rsidRDefault="00C4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C83F" w14:textId="77777777" w:rsidR="00C43A33" w:rsidRDefault="00C43A33">
      <w:r>
        <w:separator/>
      </w:r>
    </w:p>
  </w:footnote>
  <w:footnote w:type="continuationSeparator" w:id="0">
    <w:p w14:paraId="6C40E4C1" w14:textId="77777777" w:rsidR="00C43A33" w:rsidRDefault="00C4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A6E4228"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BBECD48"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4729F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4EF2D"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939FE77"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5D076DE"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1FB6D98"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0C89FA"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36C53"/>
    <w:rsid w:val="00057BF2"/>
    <w:rsid w:val="0008610A"/>
    <w:rsid w:val="000A26BA"/>
    <w:rsid w:val="00102C81"/>
    <w:rsid w:val="00111075"/>
    <w:rsid w:val="00167DD3"/>
    <w:rsid w:val="001835CF"/>
    <w:rsid w:val="00204FBD"/>
    <w:rsid w:val="00235B49"/>
    <w:rsid w:val="00246469"/>
    <w:rsid w:val="002B41F5"/>
    <w:rsid w:val="002C5745"/>
    <w:rsid w:val="002F565B"/>
    <w:rsid w:val="00332B47"/>
    <w:rsid w:val="00351C28"/>
    <w:rsid w:val="00523185"/>
    <w:rsid w:val="0053599E"/>
    <w:rsid w:val="00564BC2"/>
    <w:rsid w:val="00572045"/>
    <w:rsid w:val="005D373D"/>
    <w:rsid w:val="00606259"/>
    <w:rsid w:val="00647D19"/>
    <w:rsid w:val="006B4A64"/>
    <w:rsid w:val="006B5E8C"/>
    <w:rsid w:val="006C77C3"/>
    <w:rsid w:val="006D75D9"/>
    <w:rsid w:val="00750053"/>
    <w:rsid w:val="0075608B"/>
    <w:rsid w:val="007901D1"/>
    <w:rsid w:val="007C2D1D"/>
    <w:rsid w:val="0087655C"/>
    <w:rsid w:val="00880C62"/>
    <w:rsid w:val="008B4F98"/>
    <w:rsid w:val="008F4084"/>
    <w:rsid w:val="00913063"/>
    <w:rsid w:val="00926917"/>
    <w:rsid w:val="00983B47"/>
    <w:rsid w:val="009A2BA0"/>
    <w:rsid w:val="009A4247"/>
    <w:rsid w:val="009D1394"/>
    <w:rsid w:val="00B10D22"/>
    <w:rsid w:val="00B36CD9"/>
    <w:rsid w:val="00C0342E"/>
    <w:rsid w:val="00C21DC8"/>
    <w:rsid w:val="00C407A3"/>
    <w:rsid w:val="00C43A33"/>
    <w:rsid w:val="00C72A5A"/>
    <w:rsid w:val="00C732DC"/>
    <w:rsid w:val="00C81E4B"/>
    <w:rsid w:val="00CB7360"/>
    <w:rsid w:val="00CC4AD5"/>
    <w:rsid w:val="00CE4266"/>
    <w:rsid w:val="00CE4716"/>
    <w:rsid w:val="00D05E1D"/>
    <w:rsid w:val="00D428B4"/>
    <w:rsid w:val="00D63A75"/>
    <w:rsid w:val="00D96309"/>
    <w:rsid w:val="00DE356F"/>
    <w:rsid w:val="00E31DFA"/>
    <w:rsid w:val="00E35139"/>
    <w:rsid w:val="00ED0C71"/>
    <w:rsid w:val="00ED23E5"/>
    <w:rsid w:val="00F04073"/>
    <w:rsid w:val="00F30BC1"/>
    <w:rsid w:val="00F778B9"/>
    <w:rsid w:val="00F80F68"/>
    <w:rsid w:val="00F94E1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CMM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88248B-AD3B-4513-8572-037D47E42549}"/>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Letisha Sherrell</cp:lastModifiedBy>
  <cp:revision>13</cp:revision>
  <cp:lastPrinted>2020-11-18T07:36:00Z</cp:lastPrinted>
  <dcterms:created xsi:type="dcterms:W3CDTF">2021-11-18T15:11:00Z</dcterms:created>
  <dcterms:modified xsi:type="dcterms:W3CDTF">2022-01-11T08:52:00Z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